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5B" w:rsidRDefault="00021C5B" w:rsidP="00021C5B">
      <w:r>
        <w:t>«Наша Россия глазами художников»</w:t>
      </w:r>
    </w:p>
    <w:p w:rsidR="00021C5B" w:rsidRDefault="00021C5B" w:rsidP="00021C5B">
      <w:r>
        <w:t>Конкурс рисунков «Я и закон»</w:t>
      </w:r>
    </w:p>
    <w:p w:rsidR="00021C5B" w:rsidRDefault="00021C5B" w:rsidP="00021C5B">
      <w:r>
        <w:t xml:space="preserve">Акция «Угадай, кто прав!» </w:t>
      </w:r>
    </w:p>
    <w:p w:rsidR="00AA1DE8" w:rsidRDefault="00021C5B" w:rsidP="00021C5B">
      <w:r>
        <w:t xml:space="preserve">Конкурсная программа «Ожившие полотна» </w:t>
      </w:r>
    </w:p>
    <w:p w:rsidR="00021C5B" w:rsidRDefault="00021C5B" w:rsidP="00021C5B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220614-WA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220614-WA0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0220614-WA00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21C5B" w:rsidRDefault="00021C5B" w:rsidP="00021C5B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20614-WA00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20614-WA00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20616-WA0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20616-WA00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84"/>
    <w:rsid w:val="00021C5B"/>
    <w:rsid w:val="00531684"/>
    <w:rsid w:val="00AA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D05F"/>
  <w15:chartTrackingRefBased/>
  <w15:docId w15:val="{0249012E-0043-44EE-AC75-1634D548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2022-06-28T09:09:00Z</dcterms:created>
  <dcterms:modified xsi:type="dcterms:W3CDTF">2022-06-28T09:11:00Z</dcterms:modified>
</cp:coreProperties>
</file>